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E45FC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работе с персональными данными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работе с персональными данными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C9" w:rsidRDefault="00E45FC9"/>
    <w:p w:rsidR="00E45FC9" w:rsidRDefault="00E45FC9"/>
    <w:p w:rsidR="00E45FC9" w:rsidRDefault="00E45FC9"/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Персональные данные воспитанника являются конфиденциальной информацией и не могут быть использованы Учреждением или любым иным лицом в личных целях.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определении объема и содержания персональных данных воспитанника Учреждение руководствуется Конституцией Российской Федерации, федеральными законами и настоящим Положением.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Хранение, обработка и передача персональных данных воспитанника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Обработка персональных данных воспитанника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Учреждения.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Право доступа к персональным данным воспитанника имеют: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заведующая Учреждением;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медицинский персонал;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воспитатели (только к персональным данным воспитанника своей группы);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педагог-психолог;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инструктор по физической культуре;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работник, ответственный за делопроизводство.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Заведующая Учреждением осуществляет прием воспитанника в Учреждение. Заведующая может передавать персональные данные воспитанника третьим лицам, только если это необходимо в целях предупреждения угрозы жизни и здоровья воспитанника, в случаях, установленных федеральными законами, а так же в случае получения письменного согласия законных представителей воспитанника на передачу персональных данных третьим лицам. Принимает или оформляет вновь личное дело воспитанника и вносит в него необходимые данные; предоставляет свободный доступ родителям (лицам их заменяющим) к персональным данным воспитанника на основании письменного заявления.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копия свидетельства о рождении ребенка;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свидетельство о регистрации по месту жительства;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медицинская карта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 может предоставить по своему желанию и другие документы, которые также являются персональными данными.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права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передаче персональных данных воспитанника заведующая, педагоги обязаны: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потребовать от этих лиц письменное подтверждение соблюдения этого условия.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Иные права, обязанности, действия работников, в трудовые обязанности которых входит обработка персональных данных воспитанника, определяются трудовыми договорами и должностными инструкциями.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Обязанности работников администрации, имеющих доступ к </w:t>
      </w:r>
      <w:proofErr w:type="gramStart"/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персональным</w:t>
      </w:r>
      <w:proofErr w:type="gramEnd"/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данным воспитанника, по их хранению и защите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Работники Учреждения, имеющие доступ к персональным данным воспитанника, обязаны: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требование конфиденциальности персональных данных воспитанника;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исключать или исправлять по письменному требованию одного из родителей (лица его заменяющего)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ограничивать персональные данные воспитанника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запрашивать информацию о состоянии здоровья воспитанника только у родителей (лиц их заменяющих);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обеспечить воспитаннику или одному из его родителей (лицу его заменяющему) свободный доступ к персональным данным воспитанника, включая право на получение копий любой записи, содержащей его персональные данные; предоставить по требованию одного из родителей (лица его заменяющего) воспитанника полную информацию о его персональных данных и обработке этих данных.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Лица, имеющие доступ к персональным данным воспитанника, не вправе: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 обрабатывать персональные данные воспитанника о его религиозных и иных убеждениях, семейной и личной жизни; предоставлять персональные данные воспитанника в коммерческих целях.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родителя (законного представителя)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целях обеспечения защиты персональных данных, хранящихся у администрации, родитель (законный представитель) имеют право </w:t>
      </w:r>
      <w:proofErr w:type="gramStart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несогласия. </w:t>
      </w:r>
      <w:proofErr w:type="gramStart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  <w:proofErr w:type="gramEnd"/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4.1.2. требование об извещении администрацией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обжалование в суд любых неправомерных действий или бездействия администрации при обработке и защите персональных данных воспитанника;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возмещение убытков и (или) компенсацию морального вреда в судебном порядке.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Хранение персональных данных воспитанника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должны </w:t>
      </w:r>
      <w:proofErr w:type="gramStart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хранится</w:t>
      </w:r>
      <w:proofErr w:type="gramEnd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сейфе на бумажных носителях и на электронных носителях с ограниченным доступом документы: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</w:t>
      </w:r>
      <w:proofErr w:type="gramEnd"/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родителя (законного представителя);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сведения о воспитаннике, поступившие от третьих лиц с письменного согласия родителя (лица его заменяющего);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иная информация, которая касается отношений обучения и воспитания воспитанника.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администрац</w:t>
      </w:r>
      <w:proofErr w:type="gramStart"/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ее</w:t>
      </w:r>
      <w:proofErr w:type="gramEnd"/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сотрудников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Защита прав воспитанника,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воспитанника, восстановления нарушенных прав и возмещения причиненного ущерба, в том числе морального вреда.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Лица, виновные в нарушении норм, регулирующих получение, обработку и защиту персональных данных воспитанника,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действующим законодательством.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Положение принимается решением педагогического совета с учетом мнения родительского комитета.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E45FC9" w:rsidRPr="00E45FC9" w:rsidRDefault="00E45FC9" w:rsidP="00E45F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FC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Срок действия Положения неограничен.</w:t>
      </w:r>
    </w:p>
    <w:p w:rsidR="00E45FC9" w:rsidRPr="00E45FC9" w:rsidRDefault="00E45FC9" w:rsidP="00E45FC9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5FC9" w:rsidRPr="00E45FC9" w:rsidRDefault="00E45FC9" w:rsidP="00E45F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5FC9">
        <w:rPr>
          <w:rFonts w:ascii="Times New Roman" w:hAnsi="Times New Roman" w:cs="Times New Roman"/>
          <w:b/>
          <w:sz w:val="24"/>
          <w:szCs w:val="24"/>
        </w:rPr>
        <w:t xml:space="preserve">Согласовано </w:t>
      </w:r>
    </w:p>
    <w:p w:rsidR="00E45FC9" w:rsidRPr="00E45FC9" w:rsidRDefault="00E45FC9" w:rsidP="00E4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5FC9">
        <w:rPr>
          <w:rFonts w:ascii="Times New Roman" w:hAnsi="Times New Roman" w:cs="Times New Roman"/>
          <w:sz w:val="24"/>
          <w:szCs w:val="24"/>
        </w:rPr>
        <w:t xml:space="preserve">Родительским комитетом </w:t>
      </w:r>
    </w:p>
    <w:p w:rsidR="00E45FC9" w:rsidRPr="00E45FC9" w:rsidRDefault="00E45FC9" w:rsidP="00E45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FC9">
        <w:rPr>
          <w:rFonts w:ascii="Times New Roman" w:hAnsi="Times New Roman" w:cs="Times New Roman"/>
          <w:bCs/>
          <w:sz w:val="24"/>
          <w:szCs w:val="24"/>
        </w:rPr>
        <w:t>МБДОУ «Детский сад № 133»</w:t>
      </w:r>
    </w:p>
    <w:p w:rsidR="00E45FC9" w:rsidRPr="00E45FC9" w:rsidRDefault="00E45FC9" w:rsidP="00E45FC9">
      <w:pPr>
        <w:spacing w:after="0"/>
        <w:rPr>
          <w:rFonts w:ascii="Times New Roman" w:hAnsi="Times New Roman" w:cs="Times New Roman"/>
          <w:spacing w:val="2"/>
          <w:sz w:val="24"/>
          <w:szCs w:val="24"/>
        </w:rPr>
      </w:pPr>
      <w:r w:rsidRPr="00E45FC9">
        <w:rPr>
          <w:rFonts w:ascii="Times New Roman" w:hAnsi="Times New Roman" w:cs="Times New Roman"/>
          <w:sz w:val="24"/>
          <w:szCs w:val="24"/>
        </w:rPr>
        <w:t>протокол ___________________________</w:t>
      </w:r>
      <w:r w:rsidRPr="00E45FC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45FC9" w:rsidRPr="00E45FC9" w:rsidRDefault="00E45FC9" w:rsidP="00E45FC9">
      <w:pPr>
        <w:pStyle w:val="40"/>
        <w:keepNext/>
        <w:keepLines/>
        <w:shd w:val="clear" w:color="auto" w:fill="auto"/>
        <w:spacing w:after="0" w:line="400" w:lineRule="exact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E45FC9">
        <w:rPr>
          <w:rFonts w:ascii="Times New Roman" w:hAnsi="Times New Roman" w:cs="Times New Roman"/>
          <w:sz w:val="24"/>
          <w:szCs w:val="24"/>
        </w:rPr>
        <w:t>Председатель _______________________</w:t>
      </w: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</w:p>
    <w:p w:rsidR="00E45FC9" w:rsidRDefault="00E45FC9" w:rsidP="00E45FC9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работе с персональными данными воспитанников (печ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работе с персональными данными воспитанников (печ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FC9" w:rsidSect="0008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FC9"/>
    <w:rsid w:val="000817A3"/>
    <w:rsid w:val="00520210"/>
    <w:rsid w:val="00C045A0"/>
    <w:rsid w:val="00E4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FC9"/>
    <w:rPr>
      <w:rFonts w:ascii="Tahoma" w:hAnsi="Tahoma" w:cs="Tahoma"/>
      <w:sz w:val="16"/>
      <w:szCs w:val="16"/>
    </w:rPr>
  </w:style>
  <w:style w:type="character" w:customStyle="1" w:styleId="4">
    <w:name w:val="Заголовок №4_"/>
    <w:basedOn w:val="a0"/>
    <w:link w:val="40"/>
    <w:rsid w:val="00E45FC9"/>
    <w:rPr>
      <w:sz w:val="36"/>
      <w:szCs w:val="36"/>
      <w:shd w:val="clear" w:color="auto" w:fill="FFFFFF"/>
    </w:rPr>
  </w:style>
  <w:style w:type="paragraph" w:customStyle="1" w:styleId="40">
    <w:name w:val="Заголовок №4"/>
    <w:basedOn w:val="a"/>
    <w:link w:val="4"/>
    <w:rsid w:val="00E45FC9"/>
    <w:pPr>
      <w:widowControl w:val="0"/>
      <w:shd w:val="clear" w:color="auto" w:fill="FFFFFF"/>
      <w:spacing w:after="120" w:line="0" w:lineRule="atLeast"/>
      <w:jc w:val="both"/>
      <w:outlineLvl w:val="3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1205</Words>
  <Characters>6872</Characters>
  <Application>Microsoft Office Word</Application>
  <DocSecurity>0</DocSecurity>
  <Lines>57</Lines>
  <Paragraphs>16</Paragraphs>
  <ScaleCrop>false</ScaleCrop>
  <Company>Gazprom transgaz Kazan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2021-03-19T13:30:00Z</dcterms:created>
  <dcterms:modified xsi:type="dcterms:W3CDTF">2021-03-19T13:33:00Z</dcterms:modified>
</cp:coreProperties>
</file>